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27325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10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58630C" w:rsidRPr="002D2D56" w:rsidRDefault="0058630C" w:rsidP="0058630C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27325B">
              <w:rPr>
                <w:rFonts w:ascii="Arial Narrow" w:hAnsi="Arial Narrow"/>
                <w:b/>
              </w:rPr>
              <w:t>E1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27325B">
              <w:rPr>
                <w:rFonts w:ascii="Arial Narrow" w:hAnsi="Arial Narrow"/>
                <w:b/>
              </w:rPr>
              <w:t>5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27325B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Restauro della volta dell'aula dell'oratorio di san Domenico e dell'apparato decorativo della cappella laterale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F54D13">
        <w:rPr>
          <w:rFonts w:ascii="Arial Narrow" w:hAnsi="Arial Narrow" w:cs="Arial"/>
          <w:b/>
          <w:sz w:val="22"/>
          <w:szCs w:val="22"/>
          <w:lang w:val="it-IT"/>
        </w:rPr>
        <w:t>5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F54D13">
        <w:rPr>
          <w:rFonts w:ascii="Arial Narrow" w:hAnsi="Arial Narrow" w:cs="Arial"/>
          <w:b/>
          <w:sz w:val="22"/>
          <w:szCs w:val="22"/>
          <w:lang w:val="it-IT"/>
        </w:rPr>
        <w:t>5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502734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502734" w:rsidRPr="00243573">
      <w:rPr>
        <w:rFonts w:ascii="Arial Narrow" w:hAnsi="Arial Narrow"/>
        <w:i/>
        <w:sz w:val="20"/>
        <w:szCs w:val="20"/>
      </w:rPr>
      <w:fldChar w:fldCharType="separate"/>
    </w:r>
    <w:r w:rsidR="0058630C">
      <w:rPr>
        <w:rFonts w:ascii="Arial Narrow" w:hAnsi="Arial Narrow"/>
        <w:i/>
        <w:noProof/>
        <w:sz w:val="20"/>
        <w:szCs w:val="20"/>
      </w:rPr>
      <w:t>1</w:t>
    </w:r>
    <w:r w:rsidR="00502734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2734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630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7683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87ED-AF43-489C-8305-DEABFED35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3</TotalTime>
  <Pages>1</Pages>
  <Words>175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5</cp:revision>
  <cp:lastPrinted>2017-06-23T15:28:00Z</cp:lastPrinted>
  <dcterms:created xsi:type="dcterms:W3CDTF">2019-07-24T14:53:00Z</dcterms:created>
  <dcterms:modified xsi:type="dcterms:W3CDTF">2019-07-31T07:25:00Z</dcterms:modified>
</cp:coreProperties>
</file>